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5D" w:rsidRDefault="00F05F5D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bookmarkStart w:id="0" w:name="_GoBack"/>
      <w:bookmarkEnd w:id="0"/>
      <w:r w:rsidRPr="00F05F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Save the </w:t>
      </w:r>
      <w:proofErr w:type="spellStart"/>
      <w:r w:rsidRPr="00F05F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Children</w:t>
      </w:r>
      <w:proofErr w:type="spellEnd"/>
      <w:r w:rsidRPr="00F05F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offre varie posizioni per il progetto “Illuminiamo il Futuro”!</w:t>
      </w:r>
    </w:p>
    <w:p w:rsidR="00F05F5D" w:rsidRDefault="00F05F5D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In Italia 1 milione di bambini vive in povertà assoluta. Partecipa al progetto “Illuminiamo il Futuro”! Save the </w:t>
      </w:r>
      <w:proofErr w:type="spellStart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Children</w:t>
      </w:r>
      <w:proofErr w:type="spellEnd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, in collaborazione con l'Associazione Don Milani – </w:t>
      </w:r>
      <w:proofErr w:type="spellStart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Onlus</w:t>
      </w:r>
      <w:proofErr w:type="spellEnd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cerca personale per il Punto Luce di Marina Gioiosa Ionica, spazio con svariate attività gratuite dedicate a bambini e ragazzi tra i 6 e i 16 anni.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F05F5D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Per avere maggiori informazioni e candidarti per quest’opportunità clicca </w:t>
      </w:r>
      <w:hyperlink r:id="rId5" w:history="1">
        <w:r w:rsidRPr="00F05F5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it-IT"/>
          </w:rPr>
          <w:t>qui</w:t>
        </w:r>
      </w:hyperlink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proofErr w:type="spellStart"/>
      <w:r w:rsidRPr="00B778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Ente:</w:t>
      </w: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Save</w:t>
      </w:r>
      <w:proofErr w:type="spellEnd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the </w:t>
      </w:r>
      <w:proofErr w:type="spellStart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Children</w:t>
      </w:r>
      <w:proofErr w:type="spellEnd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è la più importante organizzazione internazionale indipendente nata nel 1919 per salvare i bambini in pericolo e promuovere i loro diritti con coraggio, passione, efficacia e competenza. Opera in 119 paesi del mondo con programmi di salute, risposta alle emergenze, educazione e protezione dei bambini dagli abusi e dallo sfruttamento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Dove: </w:t>
      </w: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Gioiosa Ionica, Calabria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Quando: </w:t>
      </w: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da Maggio 2015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Scadenza: </w:t>
      </w: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18 Aprile 2015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Descrizione:</w:t>
      </w: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Con il programma di contrasto alla povertà educativa lo spazio Punto Luce offre svariate attività come laboratori sulla legalità, di arte e creazione di gioielli con materiale di riciclo, di musica, di ballo, attività ricreative, educazione alimentare e a sani stili di vita, invito alla lettura e supporto scolastico, educazione all'utilizzo responsabile del web. Vi sono varie posizioni con le seguenti mansioni: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Supervisione della biblioteca e delle attività di supporto alla lettura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Supporto e supervisione di attività sportive e gioco libero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Assistenza e supervisione all’uso di internet e dei nuovi media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Supporto alle attività per le famiglie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Supporto logistico e piccole manutenzioni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Supporto professionale/amministrativo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Supporto allo studio per bambini, bambine e adolescenti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Attività di laboratorio</w:t>
      </w:r>
    </w:p>
    <w:p w:rsidR="00F05F5D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Save the </w:t>
      </w:r>
      <w:proofErr w:type="spellStart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Children</w:t>
      </w:r>
      <w:proofErr w:type="spellEnd"/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si affida all'Ass.ne Giovani nel Mondo e al portale Carriere internazionali per la raccolta e valutazione di CV. Quindi per qualsiasi dubbio o informazione si prega di contattare l'Ufficio di Carriere internazionali, i cui recapiti sono</w:t>
      </w:r>
      <w:r w:rsidR="00F05F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:</w:t>
      </w:r>
    </w:p>
    <w:p w:rsidR="00F05F5D" w:rsidRPr="00F05F5D" w:rsidRDefault="00F05F5D" w:rsidP="00F05F5D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F05F5D">
        <w:rPr>
          <w:rFonts w:ascii="Droid Sans" w:eastAsia="Times New Roman" w:hAnsi="Droid Sans" w:cs="Times New Roman"/>
          <w:sz w:val="24"/>
          <w:szCs w:val="24"/>
          <w:lang w:eastAsia="it-IT"/>
        </w:rPr>
        <w:t>Carriere Internazionali</w:t>
      </w:r>
    </w:p>
    <w:p w:rsidR="00F05F5D" w:rsidRPr="00F05F5D" w:rsidRDefault="00F05F5D" w:rsidP="00F05F5D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proofErr w:type="spellStart"/>
      <w:r w:rsidRPr="00F05F5D">
        <w:rPr>
          <w:rFonts w:ascii="Droid Sans" w:eastAsia="Times New Roman" w:hAnsi="Droid Sans" w:cs="Times New Roman"/>
          <w:sz w:val="24"/>
          <w:szCs w:val="24"/>
          <w:lang w:eastAsia="it-IT"/>
        </w:rPr>
        <w:t>Tel</w:t>
      </w:r>
      <w:proofErr w:type="spellEnd"/>
      <w:r w:rsidRPr="00F05F5D">
        <w:rPr>
          <w:rFonts w:ascii="Droid Sans" w:eastAsia="Times New Roman" w:hAnsi="Droid Sans" w:cs="Times New Roman"/>
          <w:sz w:val="24"/>
          <w:szCs w:val="24"/>
          <w:lang w:eastAsia="it-IT"/>
        </w:rPr>
        <w:t>: 0686767305 - info@carriereinternazionali.com</w:t>
      </w:r>
    </w:p>
    <w:p w:rsidR="00F05F5D" w:rsidRDefault="00F05F5D" w:rsidP="00F05F5D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F05F5D">
        <w:rPr>
          <w:rFonts w:ascii="Droid Sans" w:eastAsia="Times New Roman" w:hAnsi="Droid Sans" w:cs="Times New Roman"/>
          <w:sz w:val="24"/>
          <w:szCs w:val="24"/>
          <w:lang w:eastAsia="it-IT"/>
        </w:rPr>
        <w:t>Referente tesseramento: Valeria Martorella</w:t>
      </w:r>
    </w:p>
    <w:p w:rsidR="00B7783F" w:rsidRPr="00B7783F" w:rsidRDefault="00B7783F" w:rsidP="00F05F5D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Droid Sans" w:eastAsia="Times New Roman" w:hAnsi="Droid Sans" w:cs="Times New Roman"/>
          <w:sz w:val="24"/>
          <w:szCs w:val="24"/>
          <w:lang w:eastAsia="it-IT"/>
        </w:rPr>
        <w:t> 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Requisiti: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-Capacità di lavorare con i bambini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-Empatia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-Capacità di lavorare in gruppo</w:t>
      </w:r>
    </w:p>
    <w:p w:rsidR="00B7783F" w:rsidRPr="00B7783F" w:rsidRDefault="00B7783F" w:rsidP="00B7783F">
      <w:pPr>
        <w:shd w:val="clear" w:color="auto" w:fill="FFFFFF"/>
        <w:spacing w:after="0" w:line="216" w:lineRule="atLeast"/>
        <w:jc w:val="both"/>
        <w:textAlignment w:val="baseline"/>
        <w:rPr>
          <w:rFonts w:ascii="Droid Sans" w:eastAsia="Times New Roman" w:hAnsi="Droid Sans" w:cs="Times New Roman"/>
          <w:sz w:val="24"/>
          <w:szCs w:val="24"/>
          <w:lang w:eastAsia="it-IT"/>
        </w:rPr>
      </w:pPr>
      <w:r w:rsidRPr="00B778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-Per le posizioni Amministrative si richiede la conoscenza del pacchetto office e competenze di gestione economica e amministrativa</w:t>
      </w:r>
    </w:p>
    <w:p w:rsidR="00FC604B" w:rsidRPr="00B7783F" w:rsidRDefault="00FC604B" w:rsidP="00B7783F">
      <w:pPr>
        <w:jc w:val="both"/>
        <w:rPr>
          <w:sz w:val="24"/>
          <w:szCs w:val="24"/>
        </w:rPr>
      </w:pPr>
    </w:p>
    <w:sectPr w:rsidR="00FC604B" w:rsidRPr="00B77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3F"/>
    <w:rsid w:val="00437D10"/>
    <w:rsid w:val="00B7783F"/>
    <w:rsid w:val="00F05F5D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7783F"/>
  </w:style>
  <w:style w:type="character" w:styleId="Collegamentoipertestuale">
    <w:name w:val="Hyperlink"/>
    <w:basedOn w:val="Carpredefinitoparagrafo"/>
    <w:uiPriority w:val="99"/>
    <w:unhideWhenUsed/>
    <w:rsid w:val="00B778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77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7783F"/>
  </w:style>
  <w:style w:type="character" w:styleId="Collegamentoipertestuale">
    <w:name w:val="Hyperlink"/>
    <w:basedOn w:val="Carpredefinitoparagrafo"/>
    <w:uiPriority w:val="99"/>
    <w:unhideWhenUsed/>
    <w:rsid w:val="00B778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7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rriereinternazionali.com/opportunita-iscrizione-gold/savethechildren-illuminiamo-futu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santina</cp:lastModifiedBy>
  <cp:revision>2</cp:revision>
  <dcterms:created xsi:type="dcterms:W3CDTF">2015-04-01T12:43:00Z</dcterms:created>
  <dcterms:modified xsi:type="dcterms:W3CDTF">2015-04-01T12:43:00Z</dcterms:modified>
</cp:coreProperties>
</file>